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5B" w:rsidRPr="00CC6DB4" w:rsidRDefault="00950D5B" w:rsidP="00950D5B">
      <w:pPr>
        <w:jc w:val="center"/>
        <w:rPr>
          <w:b/>
          <w:sz w:val="28"/>
          <w:szCs w:val="28"/>
        </w:rPr>
      </w:pPr>
      <w:r w:rsidRPr="00CC6DB4">
        <w:rPr>
          <w:b/>
          <w:sz w:val="28"/>
          <w:szCs w:val="28"/>
        </w:rPr>
        <w:t>Расписание занятий в дистанционной форме в объединениях художественной направленности</w:t>
      </w:r>
      <w:r w:rsidR="00AB0440">
        <w:rPr>
          <w:b/>
          <w:sz w:val="28"/>
          <w:szCs w:val="28"/>
        </w:rPr>
        <w:t xml:space="preserve"> «Веселый карандаш»</w:t>
      </w:r>
    </w:p>
    <w:p w:rsidR="00950D5B" w:rsidRPr="00CC6DB4" w:rsidRDefault="00950D5B" w:rsidP="00950D5B">
      <w:pPr>
        <w:jc w:val="center"/>
        <w:rPr>
          <w:b/>
          <w:sz w:val="28"/>
          <w:szCs w:val="28"/>
        </w:rPr>
      </w:pPr>
    </w:p>
    <w:p w:rsidR="00950D5B" w:rsidRPr="00CC6DB4" w:rsidRDefault="00950D5B" w:rsidP="00950D5B">
      <w:pPr>
        <w:jc w:val="center"/>
        <w:rPr>
          <w:sz w:val="28"/>
          <w:szCs w:val="28"/>
          <w:u w:val="single"/>
        </w:rPr>
      </w:pPr>
      <w:proofErr w:type="gramStart"/>
      <w:r w:rsidRPr="00CC6DB4">
        <w:rPr>
          <w:sz w:val="28"/>
          <w:szCs w:val="28"/>
        </w:rPr>
        <w:t>(Педагог:</w:t>
      </w:r>
      <w:proofErr w:type="gramEnd"/>
      <w:r w:rsidRPr="00CC6DB4">
        <w:rPr>
          <w:sz w:val="28"/>
          <w:szCs w:val="28"/>
        </w:rPr>
        <w:t xml:space="preserve"> </w:t>
      </w:r>
      <w:proofErr w:type="spellStart"/>
      <w:proofErr w:type="gramStart"/>
      <w:r w:rsidRPr="00CC6DB4">
        <w:rPr>
          <w:sz w:val="28"/>
          <w:szCs w:val="28"/>
          <w:u w:val="single"/>
        </w:rPr>
        <w:t>Джапакова</w:t>
      </w:r>
      <w:proofErr w:type="spellEnd"/>
      <w:r w:rsidRPr="00CC6DB4">
        <w:rPr>
          <w:sz w:val="28"/>
          <w:szCs w:val="28"/>
          <w:u w:val="single"/>
        </w:rPr>
        <w:t xml:space="preserve"> Татьяна Николаевна)</w:t>
      </w:r>
      <w:proofErr w:type="gramEnd"/>
    </w:p>
    <w:p w:rsidR="00950D5B" w:rsidRPr="00CC6DB4" w:rsidRDefault="00950D5B" w:rsidP="00950D5B">
      <w:pPr>
        <w:rPr>
          <w:sz w:val="28"/>
          <w:szCs w:val="28"/>
        </w:rPr>
      </w:pP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1701"/>
        <w:gridCol w:w="1843"/>
        <w:gridCol w:w="2410"/>
        <w:gridCol w:w="4643"/>
      </w:tblGrid>
      <w:tr w:rsidR="00950D5B" w:rsidRPr="00CC6DB4" w:rsidTr="00897996">
        <w:trPr>
          <w:trHeight w:val="635"/>
        </w:trPr>
        <w:tc>
          <w:tcPr>
            <w:tcW w:w="1701" w:type="dxa"/>
          </w:tcPr>
          <w:p w:rsidR="00950D5B" w:rsidRPr="00CC6DB4" w:rsidRDefault="00950D5B" w:rsidP="002401E0">
            <w:pPr>
              <w:rPr>
                <w:sz w:val="28"/>
                <w:szCs w:val="28"/>
              </w:rPr>
            </w:pPr>
            <w:r w:rsidRPr="00CC6DB4">
              <w:rPr>
                <w:sz w:val="28"/>
                <w:szCs w:val="28"/>
              </w:rPr>
              <w:t xml:space="preserve">Объединение </w:t>
            </w:r>
          </w:p>
        </w:tc>
        <w:tc>
          <w:tcPr>
            <w:tcW w:w="1843" w:type="dxa"/>
          </w:tcPr>
          <w:p w:rsidR="00950D5B" w:rsidRPr="00CC6DB4" w:rsidRDefault="00950D5B" w:rsidP="002401E0">
            <w:pPr>
              <w:rPr>
                <w:sz w:val="28"/>
                <w:szCs w:val="28"/>
              </w:rPr>
            </w:pPr>
            <w:r w:rsidRPr="00CC6DB4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2410" w:type="dxa"/>
          </w:tcPr>
          <w:p w:rsidR="00950D5B" w:rsidRPr="00CC6DB4" w:rsidRDefault="00950D5B" w:rsidP="002401E0">
            <w:pPr>
              <w:rPr>
                <w:sz w:val="28"/>
                <w:szCs w:val="28"/>
              </w:rPr>
            </w:pPr>
            <w:r w:rsidRPr="00CC6DB4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4643" w:type="dxa"/>
          </w:tcPr>
          <w:p w:rsidR="00950D5B" w:rsidRPr="00CC6DB4" w:rsidRDefault="00950D5B" w:rsidP="002401E0">
            <w:pPr>
              <w:rPr>
                <w:sz w:val="28"/>
                <w:szCs w:val="28"/>
              </w:rPr>
            </w:pPr>
            <w:r w:rsidRPr="00CC6DB4">
              <w:rPr>
                <w:sz w:val="28"/>
                <w:szCs w:val="28"/>
              </w:rPr>
              <w:t>Ресурс, задание</w:t>
            </w:r>
          </w:p>
        </w:tc>
      </w:tr>
      <w:tr w:rsidR="00897996" w:rsidRPr="00CC6DB4" w:rsidTr="00897996">
        <w:trPr>
          <w:trHeight w:val="1294"/>
        </w:trPr>
        <w:tc>
          <w:tcPr>
            <w:tcW w:w="1701" w:type="dxa"/>
            <w:vMerge w:val="restart"/>
          </w:tcPr>
          <w:p w:rsidR="00897996" w:rsidRPr="00897996" w:rsidRDefault="00897996" w:rsidP="002401E0">
            <w:r w:rsidRPr="00897996">
              <w:t>«Веселый карандаш»</w:t>
            </w:r>
          </w:p>
        </w:tc>
        <w:tc>
          <w:tcPr>
            <w:tcW w:w="1843" w:type="dxa"/>
          </w:tcPr>
          <w:p w:rsidR="00897996" w:rsidRDefault="00897996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07.02.22</w:t>
            </w:r>
          </w:p>
          <w:p w:rsidR="00897996" w:rsidRPr="00CC6DB4" w:rsidRDefault="00897996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13.00-13.30</w:t>
            </w:r>
          </w:p>
        </w:tc>
        <w:tc>
          <w:tcPr>
            <w:tcW w:w="2410" w:type="dxa"/>
          </w:tcPr>
          <w:p w:rsidR="00897996" w:rsidRPr="00CC6DB4" w:rsidRDefault="00897996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по рельефной поверхности</w:t>
            </w:r>
          </w:p>
        </w:tc>
        <w:tc>
          <w:tcPr>
            <w:tcW w:w="4643" w:type="dxa"/>
          </w:tcPr>
          <w:p w:rsidR="00897996" w:rsidRDefault="00897996" w:rsidP="006266E7">
            <w:pPr>
              <w:rPr>
                <w:sz w:val="28"/>
                <w:szCs w:val="28"/>
              </w:rPr>
            </w:pPr>
            <w:hyperlink r:id="rId4" w:history="1">
              <w:r w:rsidRPr="00154C74">
                <w:rPr>
                  <w:rStyle w:val="a4"/>
                  <w:sz w:val="28"/>
                  <w:szCs w:val="28"/>
                </w:rPr>
                <w:t>https://ped-kopilka.ru/blogs/mescherjakova-yulija/master-klas-po-risovaniyu-8264.html</w:t>
              </w:r>
            </w:hyperlink>
          </w:p>
          <w:p w:rsidR="00897996" w:rsidRPr="00CC6DB4" w:rsidRDefault="00897996" w:rsidP="0062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ознакомиться с информацией</w:t>
            </w:r>
          </w:p>
        </w:tc>
      </w:tr>
      <w:tr w:rsidR="00897996" w:rsidRPr="00A93545" w:rsidTr="00897996">
        <w:trPr>
          <w:trHeight w:val="964"/>
        </w:trPr>
        <w:tc>
          <w:tcPr>
            <w:tcW w:w="1701" w:type="dxa"/>
            <w:vMerge/>
          </w:tcPr>
          <w:p w:rsidR="00897996" w:rsidRPr="00CC6DB4" w:rsidRDefault="00897996" w:rsidP="002401E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97996" w:rsidRDefault="00897996" w:rsidP="00950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08.02.22</w:t>
            </w:r>
          </w:p>
          <w:p w:rsidR="00897996" w:rsidRPr="00CC6DB4" w:rsidRDefault="00897996" w:rsidP="00950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13.00-13.30</w:t>
            </w:r>
          </w:p>
        </w:tc>
        <w:tc>
          <w:tcPr>
            <w:tcW w:w="2410" w:type="dxa"/>
          </w:tcPr>
          <w:p w:rsidR="00897996" w:rsidRPr="00CC6DB4" w:rsidRDefault="00897996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по рельефной поверхности</w:t>
            </w:r>
          </w:p>
        </w:tc>
        <w:tc>
          <w:tcPr>
            <w:tcW w:w="4643" w:type="dxa"/>
          </w:tcPr>
          <w:p w:rsidR="00897996" w:rsidRDefault="00897996" w:rsidP="00A93545">
            <w:pPr>
              <w:rPr>
                <w:sz w:val="28"/>
                <w:szCs w:val="28"/>
              </w:rPr>
            </w:pPr>
            <w:hyperlink r:id="rId5" w:history="1">
              <w:r w:rsidRPr="00154C74">
                <w:rPr>
                  <w:rStyle w:val="a4"/>
                  <w:sz w:val="28"/>
                  <w:szCs w:val="28"/>
                </w:rPr>
                <w:t>http://www.youtube.com/watch?v=Xktv3BR8d-Q</w:t>
              </w:r>
            </w:hyperlink>
          </w:p>
          <w:p w:rsidR="00897996" w:rsidRPr="00A93545" w:rsidRDefault="00897996" w:rsidP="00A93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</w:t>
            </w:r>
          </w:p>
        </w:tc>
      </w:tr>
      <w:tr w:rsidR="00897996" w:rsidRPr="00CC6DB4" w:rsidTr="00897996">
        <w:tc>
          <w:tcPr>
            <w:tcW w:w="1701" w:type="dxa"/>
            <w:vMerge/>
          </w:tcPr>
          <w:p w:rsidR="00897996" w:rsidRPr="00CC6DB4" w:rsidRDefault="00897996" w:rsidP="002401E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97996" w:rsidRDefault="00897996" w:rsidP="00A93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10.02.22</w:t>
            </w:r>
          </w:p>
          <w:p w:rsidR="00897996" w:rsidRPr="00CC6DB4" w:rsidRDefault="00897996" w:rsidP="00A93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13.00-13.30</w:t>
            </w:r>
          </w:p>
        </w:tc>
        <w:tc>
          <w:tcPr>
            <w:tcW w:w="2410" w:type="dxa"/>
          </w:tcPr>
          <w:p w:rsidR="00897996" w:rsidRPr="00CC6DB4" w:rsidRDefault="00897996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основа</w:t>
            </w:r>
          </w:p>
        </w:tc>
        <w:tc>
          <w:tcPr>
            <w:tcW w:w="4643" w:type="dxa"/>
          </w:tcPr>
          <w:p w:rsidR="00897996" w:rsidRDefault="00897996" w:rsidP="002401E0">
            <w:pPr>
              <w:rPr>
                <w:sz w:val="28"/>
                <w:szCs w:val="28"/>
              </w:rPr>
            </w:pPr>
            <w:hyperlink r:id="rId6" w:history="1">
              <w:r w:rsidRPr="00154C74">
                <w:rPr>
                  <w:rStyle w:val="a4"/>
                  <w:sz w:val="28"/>
                  <w:szCs w:val="28"/>
                </w:rPr>
                <w:t>https://say-hi.me/risovanie/osnovy-risovaniya-pravila-cvetovoj-palitry-v-zhivopisi.html</w:t>
              </w:r>
            </w:hyperlink>
          </w:p>
          <w:p w:rsidR="00897996" w:rsidRPr="00CC6DB4" w:rsidRDefault="00897996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ознакомиться с информацией</w:t>
            </w:r>
          </w:p>
        </w:tc>
      </w:tr>
      <w:tr w:rsidR="00897996" w:rsidRPr="00CC6DB4" w:rsidTr="00897996">
        <w:tc>
          <w:tcPr>
            <w:tcW w:w="1701" w:type="dxa"/>
            <w:vMerge/>
          </w:tcPr>
          <w:p w:rsidR="00897996" w:rsidRDefault="00897996" w:rsidP="002401E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97996" w:rsidRDefault="00897996" w:rsidP="00A93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14.02.22</w:t>
            </w:r>
          </w:p>
          <w:p w:rsidR="00897996" w:rsidRDefault="00897996" w:rsidP="00A93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13.00-13.30</w:t>
            </w:r>
          </w:p>
        </w:tc>
        <w:tc>
          <w:tcPr>
            <w:tcW w:w="2410" w:type="dxa"/>
          </w:tcPr>
          <w:p w:rsidR="00897996" w:rsidRDefault="00897996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основа</w:t>
            </w:r>
          </w:p>
        </w:tc>
        <w:tc>
          <w:tcPr>
            <w:tcW w:w="4643" w:type="dxa"/>
          </w:tcPr>
          <w:p w:rsidR="00897996" w:rsidRDefault="00897996" w:rsidP="002401E0">
            <w:pPr>
              <w:rPr>
                <w:sz w:val="28"/>
                <w:szCs w:val="28"/>
              </w:rPr>
            </w:pPr>
            <w:hyperlink r:id="rId7" w:history="1">
              <w:r w:rsidRPr="00154C74">
                <w:rPr>
                  <w:rStyle w:val="a4"/>
                  <w:sz w:val="28"/>
                  <w:szCs w:val="28"/>
                </w:rPr>
                <w:t>https://blog.mann-ivanov-ferber.ru/2018/07/12/sinimi-zhyoltymi-krasnymi-8-sovetov-o-tom-kak-risovat-cvetnymi-karandashami/</w:t>
              </w:r>
            </w:hyperlink>
          </w:p>
          <w:p w:rsidR="00897996" w:rsidRDefault="00897996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</w:t>
            </w:r>
          </w:p>
        </w:tc>
      </w:tr>
      <w:tr w:rsidR="00897996" w:rsidRPr="00CC6DB4" w:rsidTr="00897996">
        <w:tc>
          <w:tcPr>
            <w:tcW w:w="1701" w:type="dxa"/>
            <w:vMerge/>
          </w:tcPr>
          <w:p w:rsidR="00897996" w:rsidRDefault="00897996" w:rsidP="002401E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97996" w:rsidRDefault="00897996" w:rsidP="00A93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15.02.22</w:t>
            </w:r>
          </w:p>
          <w:p w:rsidR="00897996" w:rsidRDefault="00897996" w:rsidP="00A93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13.00-13.30</w:t>
            </w:r>
          </w:p>
        </w:tc>
        <w:tc>
          <w:tcPr>
            <w:tcW w:w="2410" w:type="dxa"/>
          </w:tcPr>
          <w:p w:rsidR="00897996" w:rsidRDefault="00897996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техника исправления</w:t>
            </w:r>
          </w:p>
        </w:tc>
        <w:tc>
          <w:tcPr>
            <w:tcW w:w="4643" w:type="dxa"/>
          </w:tcPr>
          <w:p w:rsidR="00897996" w:rsidRDefault="00897996" w:rsidP="002401E0">
            <w:pPr>
              <w:rPr>
                <w:sz w:val="28"/>
                <w:szCs w:val="28"/>
              </w:rPr>
            </w:pPr>
            <w:hyperlink r:id="rId8" w:history="1">
              <w:r w:rsidRPr="00154C74">
                <w:rPr>
                  <w:rStyle w:val="a4"/>
                  <w:sz w:val="28"/>
                  <w:szCs w:val="28"/>
                </w:rPr>
                <w:t>http://www.viktoria-latka.com/chem-xorosha-smeshannaya-texnika-risovaniya-i-kakie-vozmozhnosti-ona-otkryvaet/</w:t>
              </w:r>
            </w:hyperlink>
          </w:p>
          <w:p w:rsidR="00897996" w:rsidRDefault="00897996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ознакомиться с информацией</w:t>
            </w:r>
          </w:p>
        </w:tc>
      </w:tr>
      <w:tr w:rsidR="00897996" w:rsidRPr="00CC6DB4" w:rsidTr="00897996">
        <w:tc>
          <w:tcPr>
            <w:tcW w:w="1701" w:type="dxa"/>
            <w:vMerge/>
          </w:tcPr>
          <w:p w:rsidR="00897996" w:rsidRDefault="00897996" w:rsidP="002401E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97996" w:rsidRDefault="00897996" w:rsidP="00A93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17.02.22</w:t>
            </w:r>
          </w:p>
          <w:p w:rsidR="00897996" w:rsidRDefault="00897996" w:rsidP="00A93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13.00-13.30</w:t>
            </w:r>
          </w:p>
        </w:tc>
        <w:tc>
          <w:tcPr>
            <w:tcW w:w="2410" w:type="dxa"/>
          </w:tcPr>
          <w:p w:rsidR="00897996" w:rsidRDefault="00897996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техника исправления</w:t>
            </w:r>
          </w:p>
        </w:tc>
        <w:tc>
          <w:tcPr>
            <w:tcW w:w="4643" w:type="dxa"/>
          </w:tcPr>
          <w:p w:rsidR="00897996" w:rsidRDefault="00897996" w:rsidP="002401E0">
            <w:pPr>
              <w:rPr>
                <w:sz w:val="28"/>
                <w:szCs w:val="28"/>
              </w:rPr>
            </w:pPr>
            <w:hyperlink r:id="rId9" w:history="1">
              <w:r w:rsidRPr="00154C74">
                <w:rPr>
                  <w:rStyle w:val="a4"/>
                  <w:sz w:val="28"/>
                  <w:szCs w:val="28"/>
                </w:rPr>
                <w:t>https://www.maam.ru/detskijsad/-smeshanaja-tehnika-risovanija-master-klas.html</w:t>
              </w:r>
            </w:hyperlink>
          </w:p>
          <w:p w:rsidR="00897996" w:rsidRDefault="00897996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мастер-класс</w:t>
            </w:r>
          </w:p>
        </w:tc>
      </w:tr>
    </w:tbl>
    <w:p w:rsidR="00BA67BF" w:rsidRDefault="003E60C3">
      <w:r>
        <w:t xml:space="preserve"> </w:t>
      </w:r>
    </w:p>
    <w:sectPr w:rsidR="00BA67BF" w:rsidSect="00FB4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6D2ABE"/>
    <w:rsid w:val="000A499F"/>
    <w:rsid w:val="000B56A9"/>
    <w:rsid w:val="0016018D"/>
    <w:rsid w:val="001B4E1B"/>
    <w:rsid w:val="003E60C3"/>
    <w:rsid w:val="006266E7"/>
    <w:rsid w:val="006D2ABE"/>
    <w:rsid w:val="007A5858"/>
    <w:rsid w:val="00817DDF"/>
    <w:rsid w:val="00897996"/>
    <w:rsid w:val="00924968"/>
    <w:rsid w:val="00950D5B"/>
    <w:rsid w:val="009572BD"/>
    <w:rsid w:val="00A93545"/>
    <w:rsid w:val="00AB0440"/>
    <w:rsid w:val="00B447C6"/>
    <w:rsid w:val="00BA67BF"/>
    <w:rsid w:val="00CC6DB4"/>
    <w:rsid w:val="00E5122F"/>
    <w:rsid w:val="00FB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0D5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01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ktoria-latka.com/chem-xorosha-smeshannaya-texnika-risovaniya-i-kakie-vozmozhnosti-ona-otkryva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log.mann-ivanov-ferber.ru/2018/07/12/sinimi-zhyoltymi-krasnymi-8-sovetov-o-tom-kak-risovat-cvetnymi-karandashami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y-hi.me/risovanie/osnovy-risovaniya-pravila-cvetovoj-palitry-v-zhivopisi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Xktv3BR8d-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ed-kopilka.ru/blogs/mescherjakova-yulija/master-klas-po-risovaniyu-8264.html" TargetMode="External"/><Relationship Id="rId9" Type="http://schemas.openxmlformats.org/officeDocument/2006/relationships/hyperlink" Target="https://www.maam.ru/detskijsad/-smeshanaja-tehnika-risovanija-master-kla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Юля</cp:lastModifiedBy>
  <cp:revision>22</cp:revision>
  <dcterms:created xsi:type="dcterms:W3CDTF">2021-11-07T09:03:00Z</dcterms:created>
  <dcterms:modified xsi:type="dcterms:W3CDTF">2022-02-07T07:17:00Z</dcterms:modified>
</cp:coreProperties>
</file>